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24BB9" w14:textId="77777777" w:rsidR="00BA0F48" w:rsidRPr="004A7BD1" w:rsidRDefault="00BA0F48" w:rsidP="00BA0F48">
      <w:pPr>
        <w:pStyle w:val="FrontMatter-ChapterTitle"/>
      </w:pPr>
      <w:r w:rsidRPr="004A7BD1">
        <w:t>1—Safety and Microscopes</w:t>
      </w:r>
    </w:p>
    <w:p w14:paraId="39FFC4A2" w14:textId="77777777" w:rsidR="00BA0F48" w:rsidRDefault="00BA0F48" w:rsidP="00BA0F48">
      <w:pPr>
        <w:pStyle w:val="Headers-SectionHeader"/>
      </w:pPr>
      <w:r>
        <w:t>Pre-Lab</w:t>
      </w:r>
    </w:p>
    <w:p w14:paraId="24275F2F" w14:textId="77777777" w:rsidR="00BA0F48" w:rsidRPr="001F6367" w:rsidRDefault="00BA0F48" w:rsidP="00BA0F48">
      <w:pPr>
        <w:pStyle w:val="Headers-ObjectivesHeader-LearningGoalsLabReport"/>
        <w:rPr>
          <w:b/>
          <w:bCs/>
        </w:rPr>
      </w:pPr>
      <w:r w:rsidRPr="001F6367">
        <w:rPr>
          <w:b/>
          <w:bCs/>
        </w:rPr>
        <w:t>LEARNING GOALS</w:t>
      </w:r>
    </w:p>
    <w:p w14:paraId="157B49DF" w14:textId="77777777" w:rsidR="00BA0F48" w:rsidRDefault="00BA0F48" w:rsidP="00BA0F48">
      <w:pPr>
        <w:pStyle w:val="Body-BodyText-Goals"/>
      </w:pPr>
      <w:r>
        <w:t>By the end of this unit, you should be able to do the following:</w:t>
      </w:r>
    </w:p>
    <w:p w14:paraId="35CDA18A" w14:textId="77777777" w:rsidR="00BA0F48" w:rsidRDefault="00BA0F48" w:rsidP="00BA0F48">
      <w:pPr>
        <w:pStyle w:val="Body-NumberedList1GoalsFirst"/>
        <w:numPr>
          <w:ilvl w:val="0"/>
          <w:numId w:val="1"/>
        </w:numPr>
      </w:pPr>
      <w:r>
        <w:t>List the six most important lab safety rules.</w:t>
      </w:r>
    </w:p>
    <w:p w14:paraId="2CBB0772" w14:textId="77777777" w:rsidR="00BA0F48" w:rsidRDefault="00BA0F48" w:rsidP="00BA0F48">
      <w:pPr>
        <w:pStyle w:val="Body-NumberedList1Goals"/>
      </w:pPr>
      <w:r>
        <w:t>Focus a microscope on a slide at scanning power, low power, and high power.</w:t>
      </w:r>
    </w:p>
    <w:p w14:paraId="1E1971DD" w14:textId="77777777" w:rsidR="00BA0F48" w:rsidRDefault="00BA0F48" w:rsidP="00BA0F48">
      <w:pPr>
        <w:pStyle w:val="Body-NumberedList1Goals"/>
      </w:pPr>
      <w:r>
        <w:t>Use the diaphragm to adjust the light levels for color or contrast.</w:t>
      </w:r>
    </w:p>
    <w:p w14:paraId="5131EFC5" w14:textId="77777777" w:rsidR="00BA0F48" w:rsidRDefault="00BA0F48" w:rsidP="00BA0F48">
      <w:pPr>
        <w:pStyle w:val="Body-NumberedList1Goals"/>
      </w:pPr>
      <w:r>
        <w:t>Put the microscope away correctly.</w:t>
      </w:r>
    </w:p>
    <w:p w14:paraId="03C83329" w14:textId="77777777" w:rsidR="00BA0F48" w:rsidRDefault="00BA0F48" w:rsidP="00BA0F48">
      <w:pPr>
        <w:pStyle w:val="Body-BodyText"/>
      </w:pPr>
      <w:r>
        <w:t>For our first exercise, you will be reviewing basic lab safety rules and learning how to use a microscope. You will learn more about the microscope in the following lab, but for today we will just learn basic use.</w:t>
      </w:r>
    </w:p>
    <w:p w14:paraId="325F5029" w14:textId="77777777" w:rsidR="00BA0F48" w:rsidRDefault="00BA0F48" w:rsidP="00BA0F48">
      <w:pPr>
        <w:pStyle w:val="Headers-Header1"/>
      </w:pPr>
      <w:r>
        <w:rPr>
          <w:noProof/>
        </w:rPr>
        <w:pict w14:anchorId="01AB20C9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0D930B71" w14:textId="77777777" w:rsidR="00BA0F48" w:rsidRDefault="00BA0F48" w:rsidP="00BA0F48">
      <w:pPr>
        <w:pStyle w:val="Headers-Header1"/>
      </w:pPr>
      <w:r>
        <w:t>LAB SAFETY</w:t>
      </w:r>
    </w:p>
    <w:p w14:paraId="5D2A99A8" w14:textId="77777777" w:rsidR="00BA0F48" w:rsidRDefault="00BA0F48" w:rsidP="00BA0F48">
      <w:pPr>
        <w:pStyle w:val="Body-BodyText"/>
      </w:pPr>
      <w:r>
        <w:t xml:space="preserve">While each lab class may have rules specific to that lab, the following safety rules are universal in any lab containing chemicals. These rules must be </w:t>
      </w:r>
      <w:proofErr w:type="gramStart"/>
      <w:r>
        <w:t>followed at all times</w:t>
      </w:r>
      <w:proofErr w:type="gramEnd"/>
      <w:r>
        <w:t xml:space="preserve"> and may appear on tests and quizzes. Repeated violations of safety rules may be treated as disruptive behavior.</w:t>
      </w:r>
    </w:p>
    <w:p w14:paraId="4655B74B" w14:textId="77777777" w:rsidR="00BA0F48" w:rsidRDefault="00BA0F48" w:rsidP="00BA0F48">
      <w:pPr>
        <w:pStyle w:val="Body-BodyText"/>
      </w:pPr>
    </w:p>
    <w:p w14:paraId="61659C59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96A"/>
          </mc:Choice>
          <mc:Fallback>
            <w:t>🥪</w:t>
          </mc:Fallback>
        </mc:AlternateContent>
      </w:r>
      <w:r w:rsidRPr="001F6367">
        <w:rPr>
          <w:rStyle w:val="Body-BodyItalic"/>
          <w:b/>
          <w:bCs/>
        </w:rPr>
        <w:t xml:space="preserve">  No food, drink, cosmetics, lip balm, or hand lotion may be used or stored in lab.</w:t>
      </w:r>
    </w:p>
    <w:p w14:paraId="122BF5F3" w14:textId="77777777" w:rsidR="00BA0F48" w:rsidRDefault="00BA0F48" w:rsidP="00BA0F48">
      <w:pPr>
        <w:pStyle w:val="Body-BodyTextIndent1"/>
      </w:pPr>
      <w:r>
        <w:tab/>
        <w:t>All items on this list must be stored inside your bag.</w:t>
      </w:r>
    </w:p>
    <w:p w14:paraId="3B87292B" w14:textId="77777777" w:rsidR="00BA0F48" w:rsidRDefault="00BA0F48" w:rsidP="00BA0F48">
      <w:pPr>
        <w:pStyle w:val="Body-BodyTextIndent1"/>
        <w:rPr>
          <w:rStyle w:val="Body-BodyItalic"/>
        </w:rPr>
      </w:pPr>
    </w:p>
    <w:p w14:paraId="4B4331CF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637"/>
          </mc:Choice>
          <mc:Fallback>
            <w:t>😷</w:t>
          </mc:Fallback>
        </mc:AlternateContent>
      </w:r>
      <w:r w:rsidRPr="001F6367">
        <w:rPr>
          <w:rStyle w:val="Body-BodyItalic"/>
          <w:b/>
          <w:bCs/>
        </w:rPr>
        <w:t xml:space="preserve">  Nothing should go in your mouth or touch your face in </w:t>
      </w:r>
      <w:proofErr w:type="gramStart"/>
      <w:r w:rsidRPr="001F6367">
        <w:rPr>
          <w:rStyle w:val="Body-BodyItalic"/>
          <w:b/>
          <w:bCs/>
        </w:rPr>
        <w:t>lab</w:t>
      </w:r>
      <w:proofErr w:type="gramEnd"/>
      <w:r w:rsidRPr="001F6367">
        <w:rPr>
          <w:rStyle w:val="Body-BodyItalic"/>
          <w:b/>
          <w:bCs/>
        </w:rPr>
        <w:t>.</w:t>
      </w:r>
    </w:p>
    <w:p w14:paraId="6BDAAE35" w14:textId="77777777" w:rsidR="00BA0F48" w:rsidRDefault="00BA0F48" w:rsidP="00BA0F48">
      <w:pPr>
        <w:pStyle w:val="Body-BodyTextIndent1"/>
      </w:pPr>
      <w:r>
        <w:tab/>
        <w:t>Do not taste chemicals, stick pens in your mouth, or rest your hands on your face.</w:t>
      </w:r>
    </w:p>
    <w:p w14:paraId="3F5A298E" w14:textId="77777777" w:rsidR="00BA0F48" w:rsidRDefault="00BA0F48" w:rsidP="00BA0F48">
      <w:pPr>
        <w:pStyle w:val="Body-BodyTextIndent1"/>
        <w:rPr>
          <w:rStyle w:val="Body-BodyItalic"/>
        </w:rPr>
      </w:pPr>
    </w:p>
    <w:p w14:paraId="00F901A2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9FC"/>
          </mc:Choice>
          <mc:Fallback>
            <w:t>🧼</w:t>
          </mc:Fallback>
        </mc:AlternateContent>
      </w:r>
      <w:r w:rsidRPr="001F6367">
        <w:rPr>
          <w:rStyle w:val="Body-BodyItalic"/>
          <w:b/>
          <w:bCs/>
        </w:rPr>
        <w:t xml:space="preserve">  Wash your hands every time you leave the lab.</w:t>
      </w:r>
    </w:p>
    <w:p w14:paraId="6BC05D8B" w14:textId="77777777" w:rsidR="00BA0F48" w:rsidRDefault="00BA0F48" w:rsidP="00BA0F48">
      <w:pPr>
        <w:pStyle w:val="Body-BodyTextIndent1"/>
      </w:pPr>
      <w:r>
        <w:tab/>
        <w:t>This is not just a rule for the end of the class period.</w:t>
      </w:r>
    </w:p>
    <w:p w14:paraId="4DD19874" w14:textId="77777777" w:rsidR="00BA0F48" w:rsidRDefault="00BA0F48" w:rsidP="00BA0F48">
      <w:pPr>
        <w:pStyle w:val="Body-BodyTextIndent1"/>
        <w:rPr>
          <w:rStyle w:val="Body-BodyItalic"/>
        </w:rPr>
      </w:pPr>
    </w:p>
    <w:p w14:paraId="7CD2825D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w:rFonts w:ascii="Apple Color Emoji" w:hAnsi="Apple Color Emoji"/>
          <w:b/>
          <w:bCs/>
        </w:rPr>
        <w:t xml:space="preserve">🩴 </w:t>
      </w:r>
      <w:r w:rsidRPr="001F6367">
        <w:rPr>
          <w:rStyle w:val="Body-BodyItalic"/>
          <w:b/>
          <w:bCs/>
        </w:rPr>
        <w:t>No sandals, flip-flops, or bare feet.</w:t>
      </w:r>
    </w:p>
    <w:p w14:paraId="32E01D07" w14:textId="77777777" w:rsidR="00BA0F48" w:rsidRDefault="00BA0F48" w:rsidP="00BA0F48">
      <w:pPr>
        <w:pStyle w:val="Body-BodyTextIndent1"/>
      </w:pPr>
      <w:r>
        <w:tab/>
        <w:t>Your toes must be completely covered by your shoes. (Wearing socks with sandals is not sufficient.)</w:t>
      </w:r>
    </w:p>
    <w:p w14:paraId="5AC6571B" w14:textId="77777777" w:rsidR="00BA0F48" w:rsidRDefault="00BA0F48" w:rsidP="00BA0F48">
      <w:pPr>
        <w:pStyle w:val="Body-BodyTextIndent1"/>
        <w:rPr>
          <w:rStyle w:val="Body-BodyItalic"/>
        </w:rPr>
      </w:pPr>
    </w:p>
    <w:p w14:paraId="06087E2E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w:rFonts w:ascii="Apple Color Emoji" w:hAnsi="Apple Color Emoji"/>
          <w:b/>
          <w:bCs/>
          <w:iCs/>
        </w:rPr>
        <w:t>🫗</w:t>
      </w:r>
      <w:r w:rsidRPr="001F6367">
        <w:rPr>
          <w:rStyle w:val="Body-BodyItalic"/>
          <w:rFonts w:ascii="Apple Color Emoji" w:hAnsi="Apple Color Emoji"/>
          <w:b/>
          <w:bCs/>
        </w:rPr>
        <w:t xml:space="preserve"> </w:t>
      </w:r>
      <w:r w:rsidRPr="001F6367">
        <w:rPr>
          <w:rStyle w:val="Body-BodyItalic"/>
          <w:b/>
          <w:bCs/>
        </w:rPr>
        <w:t>Tell your instructor about any spills or broken glass.</w:t>
      </w:r>
    </w:p>
    <w:p w14:paraId="0EDD563F" w14:textId="77777777" w:rsidR="00BA0F48" w:rsidRDefault="00BA0F48" w:rsidP="00BA0F48">
      <w:pPr>
        <w:pStyle w:val="Body-BodyTextIndent1"/>
      </w:pPr>
      <w:r>
        <w:tab/>
        <w:t xml:space="preserve">Your instructor will assist you in </w:t>
      </w:r>
      <w:proofErr w:type="gramStart"/>
      <w:r>
        <w:t>cleanup</w:t>
      </w:r>
      <w:proofErr w:type="gramEnd"/>
      <w:r>
        <w:t>. Broken glass goes in a special container.</w:t>
      </w:r>
    </w:p>
    <w:p w14:paraId="5C4276D1" w14:textId="77777777" w:rsidR="00BA0F48" w:rsidRDefault="00BA0F48" w:rsidP="00BA0F48">
      <w:pPr>
        <w:pStyle w:val="Body-BodyTextIndent1"/>
        <w:rPr>
          <w:rStyle w:val="Body-BodyItalic"/>
        </w:rPr>
      </w:pPr>
    </w:p>
    <w:p w14:paraId="7CD51826" w14:textId="77777777" w:rsidR="00BA0F48" w:rsidRPr="00962C34" w:rsidRDefault="00BA0F48" w:rsidP="00BA0F48">
      <w:pPr>
        <w:pStyle w:val="Body-BodyTextIndent1"/>
      </w:pP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9D1"/>
          </mc:Choice>
          <mc:Fallback>
            <w:t>🧑</w:t>
          </mc:Fallback>
        </mc:AlternateContent>
      </w: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3FE"/>
          </mc:Choice>
          <mc:Fallback>
            <w:t>🏾</w:t>
          </mc:Fallback>
        </mc:AlternateContent>
      </w:r>
      <w:r w:rsidRPr="001F6367">
        <w:rPr>
          <w:rStyle w:val="Body-BodyItalic"/>
          <w:b/>
          <w:bCs/>
          <w:iCs/>
        </w:rPr>
        <w:t>‍</w:t>
      </w:r>
      <w:r w:rsidRPr="001F6367">
        <w:rPr>
          <w:rStyle w:val="Body-BodyItalic"/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  <w:b/>
          <w:bCs/>
          <w:iCs/>
        </w:rPr>
        <mc:AlternateContent>
          <mc:Choice Requires="w16se">
            <w16se:symEx w16se:font="Apple Color Emoji" w16se:char="1F3EB"/>
          </mc:Choice>
          <mc:Fallback>
            <w:t>🏫</w:t>
          </mc:Fallback>
        </mc:AlternateContent>
      </w:r>
      <w:r w:rsidRPr="001F6367">
        <w:rPr>
          <w:rStyle w:val="Body-BodyItalic"/>
          <w:b/>
          <w:bCs/>
        </w:rPr>
        <w:t xml:space="preserve">   Ask your instructor before pouring anything into the sink.</w:t>
      </w:r>
    </w:p>
    <w:p w14:paraId="160C5D0C" w14:textId="77777777" w:rsidR="00BA0F48" w:rsidRDefault="00BA0F48" w:rsidP="00BA0F48">
      <w:pPr>
        <w:pStyle w:val="Body-BodyTextIndent1"/>
      </w:pPr>
      <w:r>
        <w:tab/>
        <w:t>You may pour pure water down the drain, but everything else requires approval from your instructor.</w:t>
      </w:r>
    </w:p>
    <w:p w14:paraId="735A56EB" w14:textId="77777777" w:rsidR="00BA0F48" w:rsidRDefault="00BA0F48" w:rsidP="00BA0F48">
      <w:pPr>
        <w:pStyle w:val="Body-BodyText"/>
      </w:pPr>
    </w:p>
    <w:p w14:paraId="6BC57319" w14:textId="77777777" w:rsidR="00BA0F48" w:rsidRDefault="00BA0F48" w:rsidP="00BA0F48">
      <w:pPr>
        <w:pStyle w:val="Body-BodyText"/>
      </w:pPr>
    </w:p>
    <w:p w14:paraId="10DD7E7F" w14:textId="77777777" w:rsidR="00BA0F48" w:rsidRDefault="00BA0F48" w:rsidP="00BA0F48">
      <w:pPr>
        <w:pStyle w:val="Body-BodyText"/>
      </w:pPr>
    </w:p>
    <w:p w14:paraId="1C4A7DB8" w14:textId="77777777" w:rsidR="00BA0F48" w:rsidRDefault="00BA0F48" w:rsidP="00BA0F48">
      <w:pPr>
        <w:pStyle w:val="Body-BodyText"/>
      </w:pPr>
    </w:p>
    <w:p w14:paraId="70C5BC6E" w14:textId="77777777" w:rsidR="00BA0F48" w:rsidRDefault="00BA0F48" w:rsidP="00BA0F48">
      <w:pPr>
        <w:pStyle w:val="Body-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6E9DF" wp14:editId="3F770619">
                <wp:simplePos x="0" y="0"/>
                <wp:positionH relativeFrom="column">
                  <wp:posOffset>101600</wp:posOffset>
                </wp:positionH>
                <wp:positionV relativeFrom="paragraph">
                  <wp:posOffset>10160</wp:posOffset>
                </wp:positionV>
                <wp:extent cx="5981700" cy="1435100"/>
                <wp:effectExtent l="12700" t="12700" r="25400" b="25400"/>
                <wp:wrapNone/>
                <wp:docPr id="8256771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1435100"/>
                        </a:xfrm>
                        <a:prstGeom prst="rect">
                          <a:avLst/>
                        </a:prstGeom>
                        <a:ln w="381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13CCC9" w14:textId="77777777" w:rsidR="00BA0F48" w:rsidRPr="00A66BE1" w:rsidRDefault="00BA0F48" w:rsidP="00BA0F48">
                            <w:pPr>
                              <w:pStyle w:val="Headers-Header1"/>
                            </w:pPr>
                            <w:r>
                              <w:t>SAFETY DOCUMENT</w:t>
                            </w:r>
                          </w:p>
                          <w:p w14:paraId="24A3FD7C" w14:textId="77777777" w:rsidR="00BA0F48" w:rsidRDefault="00BA0F48" w:rsidP="00BA0F48">
                            <w:r w:rsidRPr="00A66BE1">
                              <w:rPr>
                                <w:rFonts w:cstheme="minorHAnsi"/>
                                <w:sz w:val="24"/>
                                <w:szCs w:val="21"/>
                              </w:rPr>
                              <w:t xml:space="preserve">Your instructor will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1"/>
                              </w:rPr>
                              <w:t xml:space="preserve">direct you to the full lab safety document in your </w:t>
                            </w:r>
                            <w:proofErr w:type="spellStart"/>
                            <w:r>
                              <w:rPr>
                                <w:rFonts w:cstheme="minorHAnsi"/>
                                <w:sz w:val="24"/>
                                <w:szCs w:val="21"/>
                              </w:rPr>
                              <w:t>iCollege</w:t>
                            </w:r>
                            <w:proofErr w:type="spellEnd"/>
                            <w:r>
                              <w:rPr>
                                <w:rFonts w:cstheme="minorHAnsi"/>
                                <w:sz w:val="24"/>
                                <w:szCs w:val="21"/>
                              </w:rPr>
                              <w:t xml:space="preserve"> section. You must read this document, sign the first page, and </w:t>
                            </w:r>
                            <w:r w:rsidRPr="001F6367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1"/>
                              </w:rPr>
                              <w:t>return it to your instructor by the next lab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6E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pt;margin-top:.8pt;width:471pt;height:1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" fillcolor="white [3201]" strokecolor="#002060" strokeweight="3pt">
                <v:textbox>
                  <w:txbxContent>
                    <w:p w14:paraId="3A13CCC9" w14:textId="77777777" w:rsidR="00BA0F48" w:rsidRPr="00A66BE1" w:rsidRDefault="00BA0F48" w:rsidP="00BA0F48">
                      <w:pPr>
                        <w:pStyle w:val="Headers-Header1"/>
                      </w:pPr>
                      <w:r>
                        <w:t>SAFETY DOCUMENT</w:t>
                      </w:r>
                    </w:p>
                    <w:p w14:paraId="24A3FD7C" w14:textId="77777777" w:rsidR="00BA0F48" w:rsidRDefault="00BA0F48" w:rsidP="00BA0F48">
                      <w:r w:rsidRPr="00A66BE1">
                        <w:rPr>
                          <w:rFonts w:cstheme="minorHAnsi"/>
                          <w:sz w:val="24"/>
                          <w:szCs w:val="21"/>
                        </w:rPr>
                        <w:t xml:space="preserve">Your instructor will </w:t>
                      </w:r>
                      <w:r>
                        <w:rPr>
                          <w:rFonts w:cstheme="minorHAnsi"/>
                          <w:sz w:val="24"/>
                          <w:szCs w:val="21"/>
                        </w:rPr>
                        <w:t xml:space="preserve">direct you to the full lab safety document in your </w:t>
                      </w:r>
                      <w:proofErr w:type="spellStart"/>
                      <w:r>
                        <w:rPr>
                          <w:rFonts w:cstheme="minorHAnsi"/>
                          <w:sz w:val="24"/>
                          <w:szCs w:val="21"/>
                        </w:rPr>
                        <w:t>iCollege</w:t>
                      </w:r>
                      <w:proofErr w:type="spellEnd"/>
                      <w:r>
                        <w:rPr>
                          <w:rFonts w:cstheme="minorHAnsi"/>
                          <w:sz w:val="24"/>
                          <w:szCs w:val="21"/>
                        </w:rPr>
                        <w:t xml:space="preserve"> section. You must read this document, sign the first page, and </w:t>
                      </w:r>
                      <w:r w:rsidRPr="001F6367">
                        <w:rPr>
                          <w:rFonts w:cstheme="minorHAnsi"/>
                          <w:b/>
                          <w:bCs/>
                          <w:sz w:val="24"/>
                          <w:szCs w:val="21"/>
                        </w:rPr>
                        <w:t>return it to your instructor by the next lab</w:t>
                      </w:r>
                      <w:r>
                        <w:rPr>
                          <w:rFonts w:cstheme="minorHAnsi"/>
                          <w:sz w:val="24"/>
                          <w:szCs w:val="2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8224F">
        <w:br w:type="page"/>
      </w:r>
      <w:r>
        <w:rPr>
          <w:noProof/>
        </w:rPr>
        <w:lastRenderedPageBreak/>
        <w:pict w14:anchorId="1D156263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CDAB7D4" w14:textId="77777777" w:rsidR="00BA0F48" w:rsidRDefault="00BA0F48" w:rsidP="00BA0F48">
      <w:pPr>
        <w:pStyle w:val="Headers-Header1"/>
      </w:pPr>
      <w:r>
        <w:t>BASIC MICROSCOPE USE</w:t>
      </w:r>
    </w:p>
    <w:p w14:paraId="1DCB2133" w14:textId="77777777" w:rsidR="00BA0F48" w:rsidRDefault="00BA0F48" w:rsidP="00BA0F48">
      <w:pPr>
        <w:pStyle w:val="Body-BodyText"/>
      </w:pPr>
      <w:r>
        <w:t xml:space="preserve">We will go over every part of the microscope in </w:t>
      </w:r>
      <w:proofErr w:type="gramStart"/>
      <w:r>
        <w:t>detail</w:t>
      </w:r>
      <w:proofErr w:type="gramEnd"/>
      <w:r>
        <w:t xml:space="preserve"> next lab. For this lab, use the picture below as reference when your instructor mentions a part of the microscope.</w:t>
      </w:r>
    </w:p>
    <w:p w14:paraId="14C56BA2" w14:textId="77777777" w:rsidR="00BA0F48" w:rsidRPr="00D8224F" w:rsidRDefault="00BA0F48" w:rsidP="00BA0F48">
      <w:pPr>
        <w:pStyle w:val="Figures-Image"/>
      </w:pPr>
      <w:r w:rsidRPr="004A7BD1">
        <w:rPr>
          <w:noProof/>
        </w:rPr>
        <w:drawing>
          <wp:inline distT="0" distB="0" distL="0" distR="0" wp14:anchorId="5431D11C" wp14:editId="16300BD2">
            <wp:extent cx="5476240" cy="6845300"/>
            <wp:effectExtent l="0" t="0" r="0" b="0"/>
            <wp:docPr id="1" name="Picture 1" descr="A labeled diagram of a microscope showcasing its different parts. It includes eyepiece/ocular lenses, nosepiece, objectives, stage, coarse and fine focus knobs, illuminator light source, condenser, stage control knobs, arm, base, and various magnification level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abeled diagram of a microscope showcasing its different parts. It includes eyepiece/ocular lenses, nosepiece, objectives, stage, coarse and fine focus knobs, illuminator light source, condenser, stage control knobs, arm, base, and various magnification levels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7463" cy="684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EF1FA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lastRenderedPageBreak/>
        <w:tab/>
      </w:r>
    </w:p>
    <w:p w14:paraId="5C55F2A3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684A49EE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05030CD3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610FBA91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33752431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2FFA4BA3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30346BE8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661C65E4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6A7DC806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766F731B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2C9FC659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088921C5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0FE14974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50CB942C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2D003C32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7D120654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3789BF40" w14:textId="77777777" w:rsidR="00BA0F48" w:rsidRDefault="00BA0F48" w:rsidP="00BA0F48">
      <w:pPr>
        <w:pStyle w:val="Body-BodyTextWildcard1TabbedLines"/>
        <w:tabs>
          <w:tab w:val="left" w:leader="underscore" w:pos="9360"/>
        </w:tabs>
      </w:pPr>
      <w:r>
        <w:tab/>
      </w:r>
    </w:p>
    <w:p w14:paraId="3A7AC21B" w14:textId="77777777" w:rsidR="00BA0F48" w:rsidRPr="004A7BD1" w:rsidRDefault="00BA0F48" w:rsidP="00BA0F48">
      <w:pPr>
        <w:pStyle w:val="Headers-WildcardHeader1-Notes"/>
        <w:jc w:val="right"/>
      </w:pPr>
      <w:r w:rsidRPr="004A7BD1">
        <w:t>Notes</w:t>
      </w:r>
    </w:p>
    <w:p w14:paraId="12756712" w14:textId="77777777" w:rsidR="00BA0F48" w:rsidRDefault="00BA0F48" w:rsidP="00BA0F48">
      <w:pPr>
        <w:pStyle w:val="Body-BodyText"/>
      </w:pPr>
      <w:r w:rsidRPr="004A7BD1">
        <w:br w:type="page"/>
      </w:r>
      <w:r>
        <w:rPr>
          <w:noProof/>
        </w:rPr>
        <w:lastRenderedPageBreak/>
        <w:pict w14:anchorId="586C3F9D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CFFC82C" w14:textId="77777777" w:rsidR="00BA0F48" w:rsidRDefault="00BA0F48" w:rsidP="00BA0F48">
      <w:pPr>
        <w:pStyle w:val="Headers-SectionHeader"/>
      </w:pPr>
      <w:r>
        <w:t>Demonstration</w:t>
      </w:r>
    </w:p>
    <w:p w14:paraId="3BAF2763" w14:textId="77777777" w:rsidR="00BA0F48" w:rsidRDefault="00BA0F48" w:rsidP="00BA0F48">
      <w:pPr>
        <w:pStyle w:val="Headers-Header1"/>
      </w:pPr>
      <w:r>
        <w:t>BASIC MICROSCOPE USE</w:t>
      </w:r>
    </w:p>
    <w:p w14:paraId="4986CDEA" w14:textId="77777777" w:rsidR="00BA0F48" w:rsidRDefault="00BA0F48" w:rsidP="00BA0F48">
      <w:pPr>
        <w:pStyle w:val="Body-BodyTextIndent1"/>
      </w:pPr>
      <w:r>
        <w:t>1.</w:t>
      </w:r>
      <w:r>
        <w:tab/>
        <w:t xml:space="preserve">Follow your instructor’s directions </w:t>
      </w:r>
      <w:proofErr w:type="gramStart"/>
      <w:r>
        <w:t>for</w:t>
      </w:r>
      <w:proofErr w:type="gramEnd"/>
      <w:r>
        <w:t xml:space="preserve"> how to properly remove a microscope from the storage cabinet.</w:t>
      </w:r>
    </w:p>
    <w:p w14:paraId="539678C0" w14:textId="77777777" w:rsidR="00BA0F48" w:rsidRDefault="00BA0F48" w:rsidP="00BA0F48">
      <w:pPr>
        <w:pStyle w:val="Body-BodyTextIndent1"/>
      </w:pPr>
      <w:r>
        <w:t>2.</w:t>
      </w:r>
      <w:r>
        <w:tab/>
        <w:t>Plug in the microscope and turn on the light. Make sure the light dial is turned up all the way.</w:t>
      </w:r>
    </w:p>
    <w:p w14:paraId="4EA3496C" w14:textId="77777777" w:rsidR="00BA0F48" w:rsidRDefault="00BA0F48" w:rsidP="00BA0F48">
      <w:pPr>
        <w:pStyle w:val="Body-BodyTextIndent1"/>
      </w:pPr>
      <w:r>
        <w:t>3.</w:t>
      </w:r>
      <w:r>
        <w:tab/>
        <w:t>Turn off the light, unplug the microscope and return it to the storage cabinet following your instructor’s directions.</w:t>
      </w:r>
    </w:p>
    <w:p w14:paraId="69448EBF" w14:textId="77777777" w:rsidR="00BA0F48" w:rsidRDefault="00BA0F48" w:rsidP="00BA0F48">
      <w:pPr>
        <w:pStyle w:val="Body-BodyTextIndent1"/>
      </w:pPr>
      <w:r>
        <w:t>4.</w:t>
      </w:r>
      <w:r>
        <w:tab/>
        <w:t xml:space="preserve">Now that you know how to correctly handle a </w:t>
      </w:r>
      <w:proofErr w:type="gramStart"/>
      <w:r>
        <w:t>microscope</w:t>
      </w:r>
      <w:proofErr w:type="gramEnd"/>
      <w:r>
        <w:t xml:space="preserve"> remove one from the storage cabinet correctly. Plug it in and turn it on.</w:t>
      </w:r>
    </w:p>
    <w:p w14:paraId="06251F6A" w14:textId="77777777" w:rsidR="00BA0F48" w:rsidRDefault="00BA0F48" w:rsidP="00BA0F48">
      <w:pPr>
        <w:pStyle w:val="Headers-Header2"/>
      </w:pPr>
      <w:r>
        <w:t>Sample 1—Pre-Made Slides</w:t>
      </w:r>
    </w:p>
    <w:p w14:paraId="5932D9CE" w14:textId="77777777" w:rsidR="00BA0F48" w:rsidRDefault="00BA0F48" w:rsidP="00BA0F48">
      <w:pPr>
        <w:pStyle w:val="Body-BodyTextIndent1"/>
      </w:pPr>
      <w:r>
        <w:t>1.</w:t>
      </w:r>
      <w:r>
        <w:tab/>
        <w:t>Get a pre-made Leaf Epidermis or Onion Root slide.</w:t>
      </w:r>
    </w:p>
    <w:p w14:paraId="0EDAABCD" w14:textId="77777777" w:rsidR="00BA0F48" w:rsidRDefault="00BA0F48" w:rsidP="00BA0F48">
      <w:pPr>
        <w:pStyle w:val="Body-BodyTextIndent1"/>
      </w:pPr>
      <w:r>
        <w:t>2.</w:t>
      </w:r>
      <w:r>
        <w:tab/>
        <w:t>Hold the slide up to the light and see the root pieces or leaf square.</w:t>
      </w:r>
    </w:p>
    <w:p w14:paraId="75FD8387" w14:textId="77777777" w:rsidR="00BA0F48" w:rsidRDefault="00BA0F48" w:rsidP="00BA0F48">
      <w:pPr>
        <w:pStyle w:val="Body-BodyTextIndent1"/>
      </w:pPr>
      <w:r>
        <w:t>3.</w:t>
      </w:r>
      <w:r>
        <w:tab/>
        <w:t>Place the slide on the stage in between the stage clips. Make sure the roots or dots are in the center of the light.</w:t>
      </w:r>
    </w:p>
    <w:p w14:paraId="19ABCAC1" w14:textId="77777777" w:rsidR="00BA0F48" w:rsidRDefault="00BA0F48" w:rsidP="00BA0F48">
      <w:pPr>
        <w:pStyle w:val="Body-BodyTextIndent1"/>
      </w:pPr>
      <w:r>
        <w:t>4.</w:t>
      </w:r>
      <w:r>
        <w:tab/>
        <w:t>Follow your instructor’s directions to close the diaphragm completely.</w:t>
      </w:r>
    </w:p>
    <w:p w14:paraId="6E8E1990" w14:textId="77777777" w:rsidR="00BA0F48" w:rsidRDefault="00BA0F48" w:rsidP="00BA0F48">
      <w:pPr>
        <w:pStyle w:val="Body-BodyTextIndent1"/>
      </w:pPr>
      <w:r>
        <w:t>5.</w:t>
      </w:r>
      <w:r>
        <w:tab/>
        <w:t xml:space="preserve">Use the coarse adjustment knob to raise the stage all the way up. This is the </w:t>
      </w:r>
      <w:r>
        <w:rPr>
          <w:rStyle w:val="Body-BodyItalic"/>
        </w:rPr>
        <w:t>most important part</w:t>
      </w:r>
      <w:r>
        <w:t xml:space="preserve"> of using the microscope.</w:t>
      </w:r>
    </w:p>
    <w:p w14:paraId="5C77A624" w14:textId="77777777" w:rsidR="00BA0F48" w:rsidRDefault="00BA0F48" w:rsidP="00BA0F48">
      <w:pPr>
        <w:pStyle w:val="Body-BodyTextIndent1"/>
      </w:pPr>
      <w:r>
        <w:t>6.</w:t>
      </w:r>
      <w:r>
        <w:tab/>
        <w:t xml:space="preserve">Slowly rotate the coarse adjustment knob to bring the stage down while looking through the eyepieces. </w:t>
      </w:r>
    </w:p>
    <w:p w14:paraId="752DA497" w14:textId="77777777" w:rsidR="00BA0F48" w:rsidRDefault="00BA0F48" w:rsidP="00BA0F48">
      <w:pPr>
        <w:pStyle w:val="Body-BodyTextIndent1"/>
      </w:pPr>
      <w:r>
        <w:t>7.</w:t>
      </w:r>
      <w:r>
        <w:tab/>
        <w:t xml:space="preserve">Keeping rotating the coarse adjustment knob until the image is visible and mostly in focus. </w:t>
      </w:r>
    </w:p>
    <w:p w14:paraId="73103C2C" w14:textId="77777777" w:rsidR="00BA0F48" w:rsidRDefault="00BA0F48" w:rsidP="00BA0F48">
      <w:pPr>
        <w:pStyle w:val="Body-BodyTextIndent1"/>
      </w:pPr>
      <w:r>
        <w:t>8.</w:t>
      </w:r>
      <w:r>
        <w:tab/>
        <w:t xml:space="preserve">If the image is not in perfect focus, slowly rotate the coarse adjustment knob back and forth to move the image in and out of focus. </w:t>
      </w:r>
    </w:p>
    <w:p w14:paraId="50E165FC" w14:textId="77777777" w:rsidR="00BA0F48" w:rsidRDefault="00BA0F48" w:rsidP="00BA0F48">
      <w:pPr>
        <w:pStyle w:val="Body-BodyTextIndent1"/>
      </w:pPr>
      <w:r>
        <w:t>9.</w:t>
      </w:r>
      <w:r>
        <w:tab/>
        <w:t>Rotate the objectives to the low power objective and look again through the eyepieces.</w:t>
      </w:r>
    </w:p>
    <w:p w14:paraId="72125414" w14:textId="77777777" w:rsidR="00BA0F48" w:rsidRDefault="00BA0F48" w:rsidP="00BA0F48">
      <w:pPr>
        <w:pStyle w:val="Body-BodyTextIndent1"/>
      </w:pPr>
      <w:r>
        <w:t>10.</w:t>
      </w:r>
      <w:r>
        <w:tab/>
        <w:t>Use the fine adjustment knob to move the image into focus.</w:t>
      </w:r>
    </w:p>
    <w:p w14:paraId="443073CF" w14:textId="77777777" w:rsidR="00BA0F48" w:rsidRDefault="00BA0F48" w:rsidP="00BA0F48">
      <w:pPr>
        <w:pStyle w:val="Body-BodyTextIndent1"/>
      </w:pPr>
      <w:r>
        <w:t>11.</w:t>
      </w:r>
      <w:r>
        <w:tab/>
        <w:t>Find a student with a different slide and look through their eyepieces.</w:t>
      </w:r>
    </w:p>
    <w:p w14:paraId="11D79F73" w14:textId="77777777" w:rsidR="00BA0F48" w:rsidRDefault="00BA0F48" w:rsidP="00BA0F48">
      <w:pPr>
        <w:pStyle w:val="Body-BodyTextIndent1"/>
      </w:pPr>
      <w:r>
        <w:t>12.</w:t>
      </w:r>
      <w:r>
        <w:tab/>
        <w:t xml:space="preserve">Place your microscope back on the scanning power objective and return the slide to the instructor.    </w:t>
      </w:r>
    </w:p>
    <w:p w14:paraId="180CAAB0" w14:textId="77777777" w:rsidR="00BA0F48" w:rsidRDefault="00BA0F48" w:rsidP="00BA0F48">
      <w:pPr>
        <w:pStyle w:val="Headers-Header2"/>
      </w:pPr>
      <w:r>
        <w:t xml:space="preserve">Sample 2—Wet Mount of </w:t>
      </w:r>
      <w:r>
        <w:rPr>
          <w:rStyle w:val="Body-BodyItalic"/>
        </w:rPr>
        <w:t>Elodea</w:t>
      </w:r>
    </w:p>
    <w:p w14:paraId="38FCE659" w14:textId="77777777" w:rsidR="00BA0F48" w:rsidRDefault="00BA0F48" w:rsidP="00BA0F48">
      <w:pPr>
        <w:pStyle w:val="Body-BodyTextIndent1"/>
      </w:pPr>
      <w:r>
        <w:t xml:space="preserve">1. </w:t>
      </w:r>
      <w:r>
        <w:tab/>
        <w:t xml:space="preserve">Take one small </w:t>
      </w:r>
      <w:r>
        <w:rPr>
          <w:rStyle w:val="Body-BodyItalic"/>
        </w:rPr>
        <w:t>Elodea</w:t>
      </w:r>
      <w:r>
        <w:t xml:space="preserve"> leaf and place it on a clean glass slide. </w:t>
      </w:r>
    </w:p>
    <w:p w14:paraId="591DB7F3" w14:textId="77777777" w:rsidR="00BA0F48" w:rsidRDefault="00BA0F48" w:rsidP="00BA0F48">
      <w:pPr>
        <w:pStyle w:val="Body-BodyTextIndent1"/>
      </w:pPr>
      <w:r>
        <w:t xml:space="preserve">2. </w:t>
      </w:r>
      <w:r>
        <w:tab/>
        <w:t>Add one drop of water and cover with a coverslip. (Make sure to remove the paper from the coverslip if present.)</w:t>
      </w:r>
    </w:p>
    <w:p w14:paraId="6426DA63" w14:textId="77777777" w:rsidR="00BA0F48" w:rsidRDefault="00BA0F48" w:rsidP="00BA0F48">
      <w:pPr>
        <w:pStyle w:val="Body-BodyTextIndent1"/>
      </w:pPr>
      <w:r>
        <w:lastRenderedPageBreak/>
        <w:t xml:space="preserve">3. </w:t>
      </w:r>
      <w:r>
        <w:tab/>
        <w:t>Follow the same steps as in Sample 1 to focus your slide on the scanning power objective, then on the low power objective.</w:t>
      </w:r>
    </w:p>
    <w:p w14:paraId="4195047F" w14:textId="77777777" w:rsidR="00BA0F48" w:rsidRDefault="00BA0F48" w:rsidP="00BA0F48">
      <w:pPr>
        <w:pStyle w:val="Body-BodyTextIndent1"/>
      </w:pPr>
      <w:r>
        <w:t xml:space="preserve">4. </w:t>
      </w:r>
      <w:r>
        <w:tab/>
        <w:t xml:space="preserve">Once you have a good, focused image on the low power objective, your instructor will tell you how to switch the microscope to the </w:t>
      </w:r>
      <w:proofErr w:type="gramStart"/>
      <w:r>
        <w:t>high power</w:t>
      </w:r>
      <w:proofErr w:type="gramEnd"/>
      <w:r>
        <w:t xml:space="preserve"> objective.</w:t>
      </w:r>
    </w:p>
    <w:p w14:paraId="0CDA51A2" w14:textId="77777777" w:rsidR="00BA0F48" w:rsidRDefault="00BA0F48" w:rsidP="00BA0F48">
      <w:pPr>
        <w:pStyle w:val="Body-BodyTextIndent1"/>
      </w:pPr>
      <w:r>
        <w:t xml:space="preserve">5. </w:t>
      </w:r>
      <w:r>
        <w:tab/>
      </w:r>
      <w:r w:rsidRPr="004A7BD1">
        <w:rPr>
          <w:rStyle w:val="Body-BodyBold"/>
        </w:rPr>
        <w:t xml:space="preserve">Key rule: Never, ever, EVER use the coarse adjustment knob to lower the stage when switching to high power. </w:t>
      </w:r>
      <w:r>
        <w:t xml:space="preserve">You will lose focus and </w:t>
      </w:r>
      <w:proofErr w:type="gramStart"/>
      <w:r>
        <w:t>have to</w:t>
      </w:r>
      <w:proofErr w:type="gramEnd"/>
      <w:r>
        <w:t xml:space="preserve"> start all over. Don’t worry if you think there “isn’t enough room.” The </w:t>
      </w:r>
      <w:proofErr w:type="gramStart"/>
      <w:r>
        <w:t>high power</w:t>
      </w:r>
      <w:proofErr w:type="gramEnd"/>
      <w:r>
        <w:t xml:space="preserve"> lens compresses, so you can’t break it.</w:t>
      </w:r>
    </w:p>
    <w:p w14:paraId="2E7A70FF" w14:textId="77777777" w:rsidR="00BA0F48" w:rsidRDefault="00BA0F48" w:rsidP="00BA0F48">
      <w:pPr>
        <w:pStyle w:val="Body-BodyTextIndent1"/>
      </w:pPr>
      <w:r>
        <w:t>6.</w:t>
      </w:r>
      <w:r>
        <w:tab/>
        <w:t xml:space="preserve">If your image is out of focus on the </w:t>
      </w:r>
      <w:proofErr w:type="gramStart"/>
      <w:r>
        <w:t>high power</w:t>
      </w:r>
      <w:proofErr w:type="gramEnd"/>
      <w:r>
        <w:t xml:space="preserve"> objective, use the fine adjustment knob.</w:t>
      </w:r>
    </w:p>
    <w:p w14:paraId="2A4DA282" w14:textId="77777777" w:rsidR="00BA0F48" w:rsidRDefault="00BA0F48" w:rsidP="00BA0F48">
      <w:pPr>
        <w:pStyle w:val="Body-BodyTextIndent1"/>
      </w:pPr>
      <w:r>
        <w:t xml:space="preserve">7. </w:t>
      </w:r>
      <w:r>
        <w:tab/>
        <w:t>Place your microscope back on the scanning power objective, lower the stage, return the slide to the instructor, and return the microscope to the cabinet.</w:t>
      </w:r>
    </w:p>
    <w:p w14:paraId="7F600DB8" w14:textId="77777777" w:rsidR="00BA0F48" w:rsidRDefault="00BA0F48" w:rsidP="00BA0F48">
      <w:pPr>
        <w:pStyle w:val="Headers-SectionHeader"/>
      </w:pPr>
      <w:r>
        <w:rPr>
          <w:noProof/>
        </w:rPr>
        <w:pict w14:anchorId="4BD15E19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22FB4A66" w14:textId="77777777" w:rsidR="00BA0F48" w:rsidRDefault="00BA0F48" w:rsidP="00BA0F48">
      <w:pPr>
        <w:pStyle w:val="Headers-SectionHeader"/>
      </w:pPr>
      <w:r>
        <w:t>Let’s Review</w:t>
      </w:r>
    </w:p>
    <w:p w14:paraId="1D61FCF4" w14:textId="77777777" w:rsidR="00BA0F48" w:rsidRDefault="00BA0F48" w:rsidP="00BA0F48">
      <w:pPr>
        <w:pStyle w:val="Body-BodyText"/>
      </w:pPr>
      <w:r w:rsidRPr="0019204A">
        <w:t>Before finishing this lab, take a moment to reflect and review. Answer these review questions to recap key points:</w:t>
      </w:r>
    </w:p>
    <w:p w14:paraId="5331E492" w14:textId="77777777" w:rsidR="00BA0F48" w:rsidRPr="0019204A" w:rsidRDefault="00BA0F48" w:rsidP="00BA0F48">
      <w:pPr>
        <w:pStyle w:val="Body-BodyText"/>
      </w:pPr>
    </w:p>
    <w:p w14:paraId="3C1A9D44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 xml:space="preserve">What items should you have out at your lab workspace for any given week? What things should be </w:t>
      </w:r>
      <w:proofErr w:type="gramStart"/>
      <w:r>
        <w:t>put away at all times</w:t>
      </w:r>
      <w:proofErr w:type="gramEnd"/>
      <w:r>
        <w:t xml:space="preserve"> during lab?</w:t>
      </w:r>
    </w:p>
    <w:p w14:paraId="64100694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>When are goggles and gloves required in this lab? When are closed-toed shoes required?</w:t>
      </w:r>
    </w:p>
    <w:p w14:paraId="55D9438A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>What things do you need to remember to do at the end of an experiment and/or class?</w:t>
      </w:r>
    </w:p>
    <w:p w14:paraId="0B00F4EE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>Which objective lens is always used first on a microscope to get your specimen in focus? Which adjustment knob is always used with that objective lens?</w:t>
      </w:r>
    </w:p>
    <w:p w14:paraId="3EC1023D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>What does the diaphragm of the microscope do?</w:t>
      </w:r>
    </w:p>
    <w:p w14:paraId="0D7FA558" w14:textId="77777777" w:rsidR="00BA0F48" w:rsidRDefault="00BA0F48" w:rsidP="00BA0F48">
      <w:pPr>
        <w:pStyle w:val="Body-BodyText"/>
        <w:numPr>
          <w:ilvl w:val="0"/>
          <w:numId w:val="2"/>
        </w:numPr>
      </w:pPr>
      <w:r>
        <w:t>Which objective lens should the microscope be on when you remove a slide from the stage?</w:t>
      </w:r>
    </w:p>
    <w:p w14:paraId="00160BC0" w14:textId="77777777" w:rsidR="002478E4" w:rsidRDefault="002478E4"/>
    <w:sectPr w:rsidR="002478E4" w:rsidSect="00BA0F48"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Garamond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56FA4"/>
    <w:multiLevelType w:val="hybridMultilevel"/>
    <w:tmpl w:val="5AC49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A2D10"/>
    <w:multiLevelType w:val="singleLevel"/>
    <w:tmpl w:val="0409000F"/>
    <w:lvl w:ilvl="0">
      <w:start w:val="1"/>
      <w:numFmt w:val="decimal"/>
      <w:pStyle w:val="Body-NumberedList1Goals"/>
      <w:lvlText w:val="%1."/>
      <w:lvlJc w:val="left"/>
      <w:pPr>
        <w:tabs>
          <w:tab w:val="num" w:pos="360"/>
        </w:tabs>
        <w:ind w:left="720" w:hanging="360"/>
      </w:pPr>
    </w:lvl>
  </w:abstractNum>
  <w:num w:numId="1" w16cid:durableId="1707179206">
    <w:abstractNumId w:val="1"/>
  </w:num>
  <w:num w:numId="2" w16cid:durableId="180692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F48"/>
    <w:rsid w:val="002478E4"/>
    <w:rsid w:val="004A01CA"/>
    <w:rsid w:val="00BA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0F4F4"/>
  <w15:chartTrackingRefBased/>
  <w15:docId w15:val="{2A7A26C9-A46D-4DD7-8A03-5C44C09B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48"/>
  </w:style>
  <w:style w:type="paragraph" w:styleId="Heading1">
    <w:name w:val="heading 1"/>
    <w:basedOn w:val="Normal"/>
    <w:next w:val="Normal"/>
    <w:link w:val="Heading1Char"/>
    <w:uiPriority w:val="9"/>
    <w:qFormat/>
    <w:rsid w:val="00BA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F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F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F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F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F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F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F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F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F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F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F48"/>
    <w:rPr>
      <w:b/>
      <w:bCs/>
      <w:smallCaps/>
      <w:color w:val="0F4761" w:themeColor="accent1" w:themeShade="BF"/>
      <w:spacing w:val="5"/>
    </w:rPr>
  </w:style>
  <w:style w:type="paragraph" w:customStyle="1" w:styleId="Headers-ObjectivesHeader-LearningGoalsLabReport">
    <w:name w:val="Headers-&gt;Objectives Header - Learning Goals/Lab Report"/>
    <w:qFormat/>
    <w:rsid w:val="00BA0F48"/>
    <w:pPr>
      <w:tabs>
        <w:tab w:val="left" w:pos="360"/>
        <w:tab w:val="left" w:pos="720"/>
        <w:tab w:val="left" w:pos="1080"/>
        <w:tab w:val="left" w:pos="1440"/>
        <w:tab w:val="left" w:pos="1800"/>
      </w:tabs>
      <w:spacing w:before="540" w:after="90" w:line="240" w:lineRule="auto"/>
    </w:pPr>
    <w:rPr>
      <w:rFonts w:eastAsia="Times New Roman" w:cs="Myriad Pro"/>
      <w:kern w:val="0"/>
      <w:sz w:val="28"/>
      <w:szCs w:val="20"/>
      <w14:ligatures w14:val="none"/>
    </w:rPr>
  </w:style>
  <w:style w:type="paragraph" w:customStyle="1" w:styleId="Body-BodyText">
    <w:name w:val="Body-&gt;Body Text"/>
    <w:autoRedefine/>
    <w:qFormat/>
    <w:rsid w:val="00BA0F48"/>
    <w:pPr>
      <w:spacing w:after="90" w:line="240" w:lineRule="auto"/>
      <w:jc w:val="both"/>
    </w:pPr>
    <w:rPr>
      <w:rFonts w:eastAsia="Times New Roman" w:cs="Adobe Garamond Pro"/>
      <w:kern w:val="0"/>
      <w:sz w:val="24"/>
      <w:szCs w:val="20"/>
      <w14:ligatures w14:val="none"/>
    </w:rPr>
  </w:style>
  <w:style w:type="paragraph" w:customStyle="1" w:styleId="Body-BodyText-Goals">
    <w:name w:val="Body-&gt;Body Text - Goals"/>
    <w:basedOn w:val="Body-BodyText"/>
    <w:autoRedefine/>
    <w:qFormat/>
    <w:rsid w:val="00BA0F48"/>
    <w:rPr>
      <w:rFonts w:cs="Myriad Pro"/>
    </w:rPr>
  </w:style>
  <w:style w:type="paragraph" w:customStyle="1" w:styleId="Body-BodyTextIndent1">
    <w:name w:val="Body-&gt;Body Text Indent 1"/>
    <w:basedOn w:val="Body-BodyText"/>
    <w:qFormat/>
    <w:rsid w:val="00BA0F48"/>
    <w:pPr>
      <w:tabs>
        <w:tab w:val="left" w:pos="360"/>
      </w:tabs>
      <w:ind w:left="360" w:hanging="360"/>
    </w:pPr>
  </w:style>
  <w:style w:type="paragraph" w:customStyle="1" w:styleId="Body-NumberedList1Goals">
    <w:name w:val="Body-&gt;Numbered List 1 Goals"/>
    <w:basedOn w:val="Body-BodyText"/>
    <w:autoRedefine/>
    <w:qFormat/>
    <w:rsid w:val="00BA0F48"/>
    <w:pPr>
      <w:numPr>
        <w:numId w:val="1"/>
      </w:numPr>
      <w:tabs>
        <w:tab w:val="left" w:pos="720"/>
      </w:tabs>
    </w:pPr>
    <w:rPr>
      <w:rFonts w:cs="Myriad Pro"/>
    </w:rPr>
  </w:style>
  <w:style w:type="paragraph" w:customStyle="1" w:styleId="Body-NumberedList1GoalsFirst">
    <w:name w:val="Body-&gt;Numbered List 1 Goals First"/>
    <w:basedOn w:val="Normal"/>
    <w:autoRedefine/>
    <w:qFormat/>
    <w:rsid w:val="00BA0F48"/>
    <w:pPr>
      <w:tabs>
        <w:tab w:val="num" w:pos="360"/>
        <w:tab w:val="left" w:pos="720"/>
      </w:tabs>
      <w:spacing w:after="90"/>
      <w:ind w:left="720" w:hanging="360"/>
      <w:jc w:val="both"/>
    </w:pPr>
    <w:rPr>
      <w:rFonts w:cs="Myriad Pro"/>
      <w:sz w:val="24"/>
      <w:szCs w:val="20"/>
    </w:rPr>
  </w:style>
  <w:style w:type="paragraph" w:customStyle="1" w:styleId="FrontMatter-ChapterTitle">
    <w:name w:val="Front Matter-&gt;Chapter Title"/>
    <w:qFormat/>
    <w:rsid w:val="00BA0F48"/>
    <w:pPr>
      <w:tabs>
        <w:tab w:val="left" w:pos="360"/>
        <w:tab w:val="left" w:pos="720"/>
        <w:tab w:val="left" w:pos="1080"/>
        <w:tab w:val="left" w:pos="1440"/>
        <w:tab w:val="left" w:pos="1800"/>
      </w:tabs>
      <w:spacing w:after="172" w:line="240" w:lineRule="auto"/>
      <w:jc w:val="right"/>
    </w:pPr>
    <w:rPr>
      <w:rFonts w:ascii="Myriad Pro" w:eastAsia="Times New Roman" w:hAnsi="Myriad Pro" w:cs="Myriad Pro"/>
      <w:caps/>
      <w:kern w:val="0"/>
      <w:sz w:val="36"/>
      <w:szCs w:val="20"/>
      <w14:ligatures w14:val="none"/>
    </w:rPr>
  </w:style>
  <w:style w:type="paragraph" w:customStyle="1" w:styleId="Headers-Header1">
    <w:name w:val="Headers-&gt;Header 1"/>
    <w:qFormat/>
    <w:rsid w:val="00BA0F48"/>
    <w:pPr>
      <w:keepNext/>
      <w:tabs>
        <w:tab w:val="left" w:pos="360"/>
        <w:tab w:val="left" w:pos="720"/>
        <w:tab w:val="left" w:pos="1080"/>
        <w:tab w:val="left" w:pos="1440"/>
        <w:tab w:val="left" w:pos="1800"/>
      </w:tabs>
      <w:spacing w:before="360" w:after="90" w:line="240" w:lineRule="auto"/>
    </w:pPr>
    <w:rPr>
      <w:rFonts w:eastAsia="Times New Roman" w:cs="Myriad Pro"/>
      <w:b/>
      <w:caps/>
      <w:kern w:val="0"/>
      <w:sz w:val="28"/>
      <w:szCs w:val="20"/>
      <w14:ligatures w14:val="none"/>
    </w:rPr>
  </w:style>
  <w:style w:type="paragraph" w:customStyle="1" w:styleId="Headers-Header2">
    <w:name w:val="Headers-&gt;Header 2"/>
    <w:autoRedefine/>
    <w:qFormat/>
    <w:rsid w:val="00BA0F48"/>
    <w:pPr>
      <w:tabs>
        <w:tab w:val="left" w:pos="360"/>
        <w:tab w:val="left" w:pos="720"/>
        <w:tab w:val="left" w:pos="1080"/>
        <w:tab w:val="left" w:pos="1440"/>
        <w:tab w:val="left" w:pos="1800"/>
      </w:tabs>
      <w:spacing w:before="270" w:after="0" w:line="240" w:lineRule="auto"/>
    </w:pPr>
    <w:rPr>
      <w:rFonts w:eastAsia="Times New Roman" w:cs="Myriad Pro"/>
      <w:b/>
      <w:kern w:val="0"/>
      <w:sz w:val="26"/>
      <w:szCs w:val="20"/>
      <w14:ligatures w14:val="none"/>
    </w:rPr>
  </w:style>
  <w:style w:type="paragraph" w:customStyle="1" w:styleId="Headers-SectionHeader">
    <w:name w:val="Headers-&gt;Section Header"/>
    <w:qFormat/>
    <w:rsid w:val="00BA0F48"/>
    <w:pPr>
      <w:tabs>
        <w:tab w:val="left" w:pos="360"/>
        <w:tab w:val="left" w:pos="720"/>
        <w:tab w:val="left" w:pos="1080"/>
        <w:tab w:val="left" w:pos="1440"/>
        <w:tab w:val="left" w:pos="1800"/>
      </w:tabs>
      <w:spacing w:after="172" w:line="240" w:lineRule="auto"/>
      <w:jc w:val="right"/>
    </w:pPr>
    <w:rPr>
      <w:rFonts w:eastAsia="Times New Roman" w:cs="Myriad Pro"/>
      <w:caps/>
      <w:kern w:val="0"/>
      <w:sz w:val="48"/>
      <w:szCs w:val="20"/>
      <w14:ligatures w14:val="none"/>
    </w:rPr>
  </w:style>
  <w:style w:type="paragraph" w:customStyle="1" w:styleId="Figures-Image">
    <w:name w:val="Figures-&gt;Image"/>
    <w:qFormat/>
    <w:rsid w:val="00BA0F48"/>
    <w:pPr>
      <w:spacing w:before="180" w:after="90" w:line="240" w:lineRule="auto"/>
      <w:jc w:val="center"/>
    </w:pPr>
    <w:rPr>
      <w:rFonts w:ascii="Adobe Garamond Pro" w:eastAsia="Times New Roman" w:hAnsi="Adobe Garamond Pro" w:cs="Adobe Garamond Pro"/>
      <w:kern w:val="0"/>
      <w:szCs w:val="20"/>
      <w14:ligatures w14:val="none"/>
    </w:rPr>
  </w:style>
  <w:style w:type="character" w:customStyle="1" w:styleId="Body-BodyBold">
    <w:name w:val="Body-&gt;Body Bold"/>
    <w:qFormat/>
    <w:rsid w:val="00BA0F48"/>
    <w:rPr>
      <w:b/>
    </w:rPr>
  </w:style>
  <w:style w:type="character" w:customStyle="1" w:styleId="Body-BodyItalic">
    <w:name w:val="Body-&gt;Body Italic"/>
    <w:qFormat/>
    <w:rsid w:val="00BA0F48"/>
    <w:rPr>
      <w:i/>
    </w:rPr>
  </w:style>
  <w:style w:type="paragraph" w:customStyle="1" w:styleId="Body-BodyTextWildcard1TabbedLines">
    <w:name w:val="Body-&gt;Body Text – Wildcard 1: Tabbed Lines"/>
    <w:qFormat/>
    <w:rsid w:val="00BA0F48"/>
    <w:pPr>
      <w:tabs>
        <w:tab w:val="left" w:leader="underscore" w:pos="10080"/>
      </w:tabs>
      <w:spacing w:before="360" w:after="0" w:line="240" w:lineRule="auto"/>
    </w:pPr>
    <w:rPr>
      <w:rFonts w:ascii="Minion Pro" w:eastAsia="Times New Roman" w:hAnsi="Minion Pro" w:cs="Minion Pro"/>
      <w:kern w:val="0"/>
      <w:sz w:val="24"/>
      <w:szCs w:val="20"/>
      <w14:ligatures w14:val="none"/>
    </w:rPr>
  </w:style>
  <w:style w:type="paragraph" w:customStyle="1" w:styleId="Headers-WildcardHeader1-Notes">
    <w:name w:val="Headers-&gt;Wildcard Header 1 - Notes"/>
    <w:next w:val="Normal"/>
    <w:qFormat/>
    <w:rsid w:val="00BA0F48"/>
    <w:pPr>
      <w:tabs>
        <w:tab w:val="left" w:pos="360"/>
        <w:tab w:val="left" w:pos="720"/>
        <w:tab w:val="left" w:pos="1080"/>
        <w:tab w:val="left" w:pos="1440"/>
        <w:tab w:val="left" w:pos="1800"/>
      </w:tabs>
      <w:spacing w:before="180" w:after="0" w:line="240" w:lineRule="auto"/>
    </w:pPr>
    <w:rPr>
      <w:rFonts w:eastAsia="Times New Roman" w:cs="Myriad Pro"/>
      <w:caps/>
      <w:color w:val="808080" w:themeColor="background1" w:themeShade="80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796</Words>
  <Characters>4538</Characters>
  <Application>Microsoft Office Word</Application>
  <DocSecurity>0</DocSecurity>
  <Lines>37</Lines>
  <Paragraphs>10</Paragraphs>
  <ScaleCrop>false</ScaleCrop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Bostian</dc:creator>
  <cp:keywords/>
  <dc:description/>
  <cp:lastModifiedBy>April Bostian</cp:lastModifiedBy>
  <cp:revision>1</cp:revision>
  <dcterms:created xsi:type="dcterms:W3CDTF">2024-12-19T14:44:00Z</dcterms:created>
  <dcterms:modified xsi:type="dcterms:W3CDTF">2024-12-19T14:46:00Z</dcterms:modified>
</cp:coreProperties>
</file>